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ACAA">
      <w:pPr>
        <w:pStyle w:val="4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58C0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宋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Cs/>
          <w:sz w:val="36"/>
          <w:szCs w:val="36"/>
        </w:rPr>
        <w:t>“长兴工匠”推荐汇总表</w:t>
      </w:r>
    </w:p>
    <w:bookmarkEnd w:id="0"/>
    <w:p w14:paraId="63944277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推荐单位(盖章):                  联系人(电话):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tbl>
      <w:tblPr>
        <w:tblStyle w:val="7"/>
        <w:tblW w:w="13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761"/>
        <w:gridCol w:w="458"/>
        <w:gridCol w:w="1347"/>
        <w:gridCol w:w="592"/>
        <w:gridCol w:w="1040"/>
        <w:gridCol w:w="1385"/>
        <w:gridCol w:w="1181"/>
        <w:gridCol w:w="974"/>
        <w:gridCol w:w="3394"/>
        <w:gridCol w:w="1096"/>
        <w:gridCol w:w="629"/>
      </w:tblGrid>
      <w:tr w14:paraId="66DB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397" w:type="dxa"/>
            <w:noWrap w:val="0"/>
            <w:vAlign w:val="center"/>
          </w:tcPr>
          <w:p w14:paraId="5857EF47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61" w:type="dxa"/>
            <w:noWrap w:val="0"/>
            <w:vAlign w:val="center"/>
          </w:tcPr>
          <w:p w14:paraId="798E351C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458" w:type="dxa"/>
            <w:noWrap w:val="0"/>
            <w:vAlign w:val="center"/>
          </w:tcPr>
          <w:p w14:paraId="4BE62E43">
            <w:pPr>
              <w:spacing w:line="300" w:lineRule="exact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347" w:type="dxa"/>
            <w:noWrap w:val="0"/>
            <w:vAlign w:val="center"/>
          </w:tcPr>
          <w:p w14:paraId="56344D19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592" w:type="dxa"/>
            <w:noWrap w:val="0"/>
            <w:vAlign w:val="center"/>
          </w:tcPr>
          <w:p w14:paraId="61EF1BAE">
            <w:pPr>
              <w:spacing w:line="300" w:lineRule="exact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040" w:type="dxa"/>
            <w:noWrap w:val="0"/>
            <w:vAlign w:val="center"/>
          </w:tcPr>
          <w:p w14:paraId="690B7C6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1385" w:type="dxa"/>
            <w:noWrap w:val="0"/>
            <w:vAlign w:val="center"/>
          </w:tcPr>
          <w:p w14:paraId="2D17A5D4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181" w:type="dxa"/>
            <w:noWrap w:val="0"/>
            <w:vAlign w:val="center"/>
          </w:tcPr>
          <w:p w14:paraId="3A3239F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及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974" w:type="dxa"/>
            <w:noWrap w:val="0"/>
            <w:vAlign w:val="center"/>
          </w:tcPr>
          <w:p w14:paraId="4EAAE908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获得的技能证书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工种及等级</w:t>
            </w:r>
          </w:p>
        </w:tc>
        <w:tc>
          <w:tcPr>
            <w:tcW w:w="3394" w:type="dxa"/>
            <w:noWrap w:val="0"/>
            <w:vAlign w:val="center"/>
          </w:tcPr>
          <w:p w14:paraId="7F19BDCF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推荐理由简介(200字左右)</w:t>
            </w:r>
          </w:p>
        </w:tc>
        <w:tc>
          <w:tcPr>
            <w:tcW w:w="1096" w:type="dxa"/>
            <w:noWrap w:val="0"/>
            <w:vAlign w:val="center"/>
          </w:tcPr>
          <w:p w14:paraId="14C308BC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已获得长兴工匠系列荣誉的最高等级</w:t>
            </w:r>
          </w:p>
        </w:tc>
        <w:tc>
          <w:tcPr>
            <w:tcW w:w="629" w:type="dxa"/>
            <w:noWrap w:val="0"/>
            <w:vAlign w:val="center"/>
          </w:tcPr>
          <w:p w14:paraId="59893FEE">
            <w:pPr>
              <w:spacing w:line="300" w:lineRule="exact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AEC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97" w:type="dxa"/>
            <w:noWrap w:val="0"/>
            <w:vAlign w:val="center"/>
          </w:tcPr>
          <w:p w14:paraId="78ACDEC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9508FD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 w14:paraId="2044EF6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3AF9EC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 w14:paraId="0D5DB69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C7327F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24A2DC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A4837F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4145A2F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394" w:type="dxa"/>
            <w:noWrap w:val="0"/>
            <w:vAlign w:val="center"/>
          </w:tcPr>
          <w:p w14:paraId="0DB97E2F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参考模式：1.技能技艺（技能等级、技能大赛成绩、先进操作法）；2.领军作用（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解决实际问题、研究成果获奖、专利</w:t>
            </w:r>
            <w:r>
              <w:rPr>
                <w:rFonts w:hint="eastAsia" w:ascii="宋体" w:hAnsi="宋体" w:cs="宋体"/>
                <w:sz w:val="18"/>
                <w:szCs w:val="18"/>
              </w:rPr>
              <w:t>）；3.突出贡献（经济效益、社会荣誉）等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96" w:type="dxa"/>
            <w:noWrap w:val="0"/>
            <w:vAlign w:val="center"/>
          </w:tcPr>
          <w:p w14:paraId="297E54A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noWrap w:val="0"/>
            <w:vAlign w:val="center"/>
          </w:tcPr>
          <w:p w14:paraId="720D5BA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06D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397" w:type="dxa"/>
            <w:noWrap w:val="0"/>
            <w:vAlign w:val="center"/>
          </w:tcPr>
          <w:p w14:paraId="2DA7B87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965F24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 w14:paraId="445B564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1B5506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92" w:type="dxa"/>
            <w:noWrap w:val="0"/>
            <w:vAlign w:val="center"/>
          </w:tcPr>
          <w:p w14:paraId="0064E61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37E048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1033EE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19DE66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54D89DE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394" w:type="dxa"/>
            <w:noWrap w:val="0"/>
            <w:vAlign w:val="center"/>
          </w:tcPr>
          <w:p w14:paraId="36503D6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CD5A01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noWrap w:val="0"/>
            <w:vAlign w:val="center"/>
          </w:tcPr>
          <w:p w14:paraId="642E325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CC7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397" w:type="dxa"/>
            <w:noWrap w:val="0"/>
            <w:vAlign w:val="center"/>
          </w:tcPr>
          <w:p w14:paraId="57D5840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C5975B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 w14:paraId="4207CE9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FC3369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92" w:type="dxa"/>
            <w:noWrap w:val="0"/>
            <w:vAlign w:val="center"/>
          </w:tcPr>
          <w:p w14:paraId="1BC304A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F65A38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A8C7E0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DBC37A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633F1FA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394" w:type="dxa"/>
            <w:noWrap w:val="0"/>
            <w:vAlign w:val="center"/>
          </w:tcPr>
          <w:p w14:paraId="5343BB7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60BEDC1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noWrap w:val="0"/>
            <w:vAlign w:val="center"/>
          </w:tcPr>
          <w:p w14:paraId="6C93AB6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517EBFEF">
      <w:pPr>
        <w:pStyle w:val="4"/>
        <w:ind w:left="0" w:leftChars="0" w:firstLine="0" w:firstLineChars="0"/>
        <w:rPr>
          <w:rFonts w:hint="eastAsia" w:ascii="黑体" w:hAnsi="宋体" w:eastAsia="黑体"/>
          <w:bCs/>
          <w:sz w:val="36"/>
          <w:szCs w:val="36"/>
        </w:rPr>
      </w:pPr>
    </w:p>
    <w:p w14:paraId="1FBFCBD7">
      <w:pPr>
        <w:pStyle w:val="4"/>
        <w:ind w:left="0" w:leftChars="0" w:firstLine="0" w:firstLineChars="0"/>
        <w:rPr>
          <w:rFonts w:hint="eastAsia" w:ascii="黑体" w:hAnsi="宋体" w:eastAsia="黑体"/>
          <w:bCs/>
          <w:sz w:val="36"/>
          <w:szCs w:val="36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395AFFB"/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313D"/>
    <w:rsid w:val="6D867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</w:style>
  <w:style w:type="paragraph" w:styleId="4">
    <w:name w:val="Normal Indent"/>
    <w:basedOn w:val="1"/>
    <w:qFormat/>
    <w:uiPriority w:val="0"/>
    <w:pPr>
      <w:ind w:firstLine="680"/>
    </w:pPr>
    <w:rPr>
      <w:rFonts w:eastAsia="文鼎CS仿宋体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1607</Words>
  <Characters>1705</Characters>
  <Lines>0</Lines>
  <Paragraphs>0</Paragraphs>
  <TotalTime>0</TotalTime>
  <ScaleCrop>false</ScaleCrop>
  <LinksUpToDate>false</LinksUpToDate>
  <CharactersWithSpaces>2009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WPS_1641882576</cp:lastModifiedBy>
  <dcterms:modified xsi:type="dcterms:W3CDTF">2025-04-29T00:50:09Z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eyJoZGlkIjoiYWNjOGY1MzU2ZGJlZjllNTk4N2E2MGEyNDkwMTUyMjYiLCJ1c2VySWQiOiIxMzEzODM4MjA3In0=</vt:lpwstr>
  </property>
  <property fmtid="{D5CDD505-2E9C-101B-9397-08002B2CF9AE}" pid="4" name="ICV">
    <vt:lpwstr>68AFFF704BCB4232A39D29EB6A74D8E9_13</vt:lpwstr>
  </property>
</Properties>
</file>